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53920" w14:textId="77777777" w:rsidR="00794B00" w:rsidRDefault="00FE739B" w:rsidP="0054106F">
      <w:pPr>
        <w:pStyle w:val="Ttulo1"/>
        <w:jc w:val="center"/>
        <w:rPr>
          <w:rFonts w:ascii="Garamond" w:hAnsi="Garamond"/>
          <w:b/>
          <w:szCs w:val="24"/>
          <w:lang w:val="es-ES"/>
        </w:rPr>
      </w:pPr>
      <w:r>
        <w:rPr>
          <w:rFonts w:ascii="Garamond" w:hAnsi="Garamond"/>
          <w:b/>
          <w:szCs w:val="24"/>
          <w:lang w:val="es-ES"/>
        </w:rPr>
        <w:t xml:space="preserve">CERTIFICACIÓN </w:t>
      </w:r>
      <w:r w:rsidR="003F1B93">
        <w:rPr>
          <w:rFonts w:ascii="Garamond" w:hAnsi="Garamond"/>
          <w:b/>
          <w:szCs w:val="24"/>
          <w:lang w:val="es-ES"/>
        </w:rPr>
        <w:t>SOBRE</w:t>
      </w:r>
      <w:r w:rsidR="003F1B93" w:rsidRPr="00884795">
        <w:rPr>
          <w:rFonts w:ascii="Garamond" w:hAnsi="Garamond"/>
          <w:b/>
          <w:szCs w:val="24"/>
          <w:lang w:val="es-ES"/>
        </w:rPr>
        <w:t xml:space="preserve"> </w:t>
      </w:r>
      <w:r w:rsidR="003F1B93">
        <w:rPr>
          <w:rFonts w:ascii="Garamond" w:hAnsi="Garamond"/>
          <w:b/>
          <w:szCs w:val="24"/>
          <w:lang w:val="es-ES"/>
        </w:rPr>
        <w:t xml:space="preserve">LA DECLARACIÓN JURADA DE </w:t>
      </w:r>
    </w:p>
    <w:p w14:paraId="4AEBD111" w14:textId="533D2D0E" w:rsidR="009315FD" w:rsidRPr="00884795" w:rsidRDefault="003F1B93" w:rsidP="0054106F">
      <w:pPr>
        <w:pStyle w:val="Ttulo1"/>
        <w:jc w:val="center"/>
        <w:rPr>
          <w:rFonts w:ascii="Garamond" w:hAnsi="Garamond"/>
          <w:b/>
          <w:szCs w:val="24"/>
          <w:lang w:val="es-ES"/>
        </w:rPr>
      </w:pPr>
      <w:r>
        <w:rPr>
          <w:rFonts w:ascii="Garamond" w:hAnsi="Garamond"/>
          <w:b/>
          <w:szCs w:val="24"/>
          <w:lang w:val="es-ES"/>
        </w:rPr>
        <w:t xml:space="preserve">ÍNDICES ECONÓMICOS Y </w:t>
      </w:r>
      <w:r w:rsidR="00FE739B">
        <w:rPr>
          <w:rFonts w:ascii="Garamond" w:hAnsi="Garamond"/>
          <w:b/>
          <w:szCs w:val="24"/>
          <w:lang w:val="es-ES"/>
        </w:rPr>
        <w:t>FINANCIEROS</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24D23DF6"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proofErr w:type="gramStart"/>
      <w:r w:rsidR="00FE739B">
        <w:rPr>
          <w:rFonts w:ascii="Garamond" w:hAnsi="Garamond"/>
          <w:sz w:val="22"/>
          <w:szCs w:val="22"/>
        </w:rPr>
        <w:t>…….</w:t>
      </w:r>
      <w:proofErr w:type="gramEnd"/>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158E50A2"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00FE739B">
        <w:rPr>
          <w:rFonts w:ascii="Garamond" w:hAnsi="Garamond"/>
          <w:spacing w:val="1"/>
          <w:sz w:val="22"/>
          <w:szCs w:val="22"/>
        </w:rPr>
        <w:t xml:space="preserve">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6B016979" w:rsidR="00694EDA" w:rsidRDefault="00FE739B" w:rsidP="00A05B5E">
      <w:pPr>
        <w:spacing w:after="0" w:line="240" w:lineRule="auto"/>
        <w:jc w:val="both"/>
        <w:rPr>
          <w:rFonts w:ascii="Garamond" w:eastAsia="Times New Roman" w:hAnsi="Garamond"/>
          <w:lang w:val="es-ES" w:eastAsia="es-ES"/>
        </w:rPr>
      </w:pPr>
      <w:r>
        <w:rPr>
          <w:rFonts w:ascii="Garamond" w:eastAsia="Times New Roman" w:hAnsi="Garamond"/>
          <w:lang w:val="es-ES" w:eastAsia="es-ES"/>
        </w:rPr>
        <w:t>He sido contratado para emitir una certificación contable sobre</w:t>
      </w:r>
      <w:r w:rsidR="00694EDA" w:rsidRPr="00884795">
        <w:rPr>
          <w:rFonts w:ascii="Garamond" w:eastAsia="Times New Roman" w:hAnsi="Garamond"/>
          <w:lang w:val="es-ES" w:eastAsia="es-ES"/>
        </w:rPr>
        <w:t xml:space="preserve"> la Declaración Jurada</w:t>
      </w:r>
      <w:r>
        <w:rPr>
          <w:rFonts w:ascii="Garamond" w:eastAsia="Times New Roman" w:hAnsi="Garamond"/>
          <w:lang w:val="es-ES" w:eastAsia="es-ES"/>
        </w:rPr>
        <w:t xml:space="preserve"> de los Índices Económicos y Financieros elaborados por …………</w:t>
      </w:r>
      <w:r>
        <w:rPr>
          <w:rStyle w:val="Refdenotaalpie"/>
          <w:rFonts w:ascii="Garamond" w:eastAsia="Times New Roman" w:hAnsi="Garamond"/>
          <w:lang w:val="es-ES" w:eastAsia="es-ES"/>
        </w:rPr>
        <w:footnoteReference w:id="4"/>
      </w:r>
      <w:r>
        <w:rPr>
          <w:rFonts w:ascii="Garamond" w:eastAsia="Times New Roman" w:hAnsi="Garamond"/>
          <w:lang w:val="es-ES" w:eastAsia="es-ES"/>
        </w:rPr>
        <w:t xml:space="preserve"> sobre el/los ejercicio/</w:t>
      </w:r>
      <w:r w:rsidR="002D70C5">
        <w:rPr>
          <w:rFonts w:ascii="Garamond" w:eastAsia="Times New Roman" w:hAnsi="Garamond"/>
          <w:lang w:val="es-ES" w:eastAsia="es-ES"/>
        </w:rPr>
        <w:t xml:space="preserve">s económico/s … de </w:t>
      </w:r>
      <w:proofErr w:type="gramStart"/>
      <w:r w:rsidR="002D70C5">
        <w:rPr>
          <w:rFonts w:ascii="Garamond" w:eastAsia="Times New Roman" w:hAnsi="Garamond"/>
          <w:lang w:val="es-ES" w:eastAsia="es-ES"/>
        </w:rPr>
        <w:t>……….</w:t>
      </w:r>
      <w:proofErr w:type="gramEnd"/>
      <w:r w:rsidR="002D70C5">
        <w:rPr>
          <w:rFonts w:ascii="Garamond" w:eastAsia="Times New Roman" w:hAnsi="Garamond"/>
          <w:lang w:val="es-ES" w:eastAsia="es-ES"/>
        </w:rPr>
        <w:t xml:space="preserve"> de  20XX</w:t>
      </w:r>
      <w:bookmarkStart w:id="0" w:name="_GoBack"/>
      <w:bookmarkEnd w:id="0"/>
      <w:r>
        <w:rPr>
          <w:rFonts w:ascii="Garamond" w:eastAsia="Times New Roman" w:hAnsi="Garamond"/>
          <w:lang w:val="es-ES" w:eastAsia="es-ES"/>
        </w:rPr>
        <w:t>, la cual se adjunta</w:t>
      </w:r>
      <w:r w:rsidR="00694EDA" w:rsidRPr="00884795">
        <w:rPr>
          <w:rFonts w:ascii="Garamond" w:eastAsia="Times New Roman" w:hAnsi="Garamond"/>
          <w:lang w:val="es-ES" w:eastAsia="es-ES"/>
        </w:rPr>
        <w:t xml:space="preserve"> y he firmado al solo efecto de su identificación,</w:t>
      </w:r>
      <w:r w:rsidR="007957C0">
        <w:rPr>
          <w:rFonts w:ascii="Garamond" w:eastAsia="Times New Roman" w:hAnsi="Garamond"/>
          <w:lang w:val="es-ES" w:eastAsia="es-ES"/>
        </w:rPr>
        <w:t xml:space="preserve"> </w:t>
      </w:r>
      <w:r>
        <w:rPr>
          <w:rFonts w:ascii="Garamond" w:eastAsia="Times New Roman" w:hAnsi="Garamond"/>
          <w:lang w:val="es-ES" w:eastAsia="es-ES"/>
        </w:rPr>
        <w:t>para su presentación ante………………</w:t>
      </w:r>
      <w:r>
        <w:rPr>
          <w:rStyle w:val="Refdenotaalpie"/>
          <w:rFonts w:ascii="Garamond" w:eastAsia="Times New Roman" w:hAnsi="Garamond"/>
          <w:lang w:val="es-ES" w:eastAsia="es-ES"/>
        </w:rPr>
        <w:footnoteReference w:id="5"/>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6"/>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7"/>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44ADC8E1"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w:t>
      </w:r>
      <w:r w:rsidR="00FE739B">
        <w:rPr>
          <w:rFonts w:ascii="Garamond" w:hAnsi="Garamond"/>
          <w:bCs/>
          <w:sz w:val="22"/>
          <w:szCs w:val="22"/>
        </w:rPr>
        <w:t xml:space="preserve">se menciona en la primera </w:t>
      </w:r>
      <w:r w:rsidR="008D45C7">
        <w:rPr>
          <w:rFonts w:ascii="Garamond" w:hAnsi="Garamond"/>
          <w:bCs/>
          <w:sz w:val="22"/>
          <w:szCs w:val="22"/>
        </w:rPr>
        <w:t>sección</w:t>
      </w:r>
      <w:r w:rsidRPr="00884795">
        <w:rPr>
          <w:rFonts w:ascii="Garamond" w:hAnsi="Garamond"/>
          <w:bCs/>
          <w:sz w:val="22"/>
          <w:szCs w:val="22"/>
        </w:rPr>
        <w:t xml:space="preserve">.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30B6BCE5" w14:textId="77777777" w:rsidR="006863B0" w:rsidRDefault="00A05B5E" w:rsidP="00453930">
      <w:pPr>
        <w:pStyle w:val="Textoindependiente"/>
        <w:spacing w:after="0"/>
        <w:jc w:val="both"/>
        <w:rPr>
          <w:rFonts w:ascii="Garamond" w:hAnsi="Garamond"/>
          <w:sz w:val="22"/>
          <w:szCs w:val="22"/>
        </w:rPr>
      </w:pPr>
      <w:r w:rsidRPr="00884795">
        <w:rPr>
          <w:rFonts w:ascii="Garamond" w:hAnsi="Garamond"/>
          <w:sz w:val="22"/>
          <w:szCs w:val="22"/>
        </w:rPr>
        <w:t xml:space="preserve">Los procedimientos detallados a continuación han sido aplicados sobre la documentación que me fue suministrada por el cliente. Mi tarea se basó en que la información proporcionada es precisa, completa, </w:t>
      </w:r>
      <w:r w:rsidRPr="00884795">
        <w:rPr>
          <w:rFonts w:ascii="Garamond" w:hAnsi="Garamond"/>
          <w:sz w:val="22"/>
          <w:szCs w:val="22"/>
        </w:rPr>
        <w:lastRenderedPageBreak/>
        <w:t xml:space="preserve">legítima y libre de fraudes y otros actos ilegales, para lo cual hemos tenido en cuenta su apariencia y estructura formal. </w:t>
      </w:r>
    </w:p>
    <w:p w14:paraId="18E01B65" w14:textId="121AA7FC" w:rsidR="00B538E3" w:rsidRPr="00884795" w:rsidRDefault="00B538E3" w:rsidP="00453930">
      <w:pPr>
        <w:pStyle w:val="Textoindependiente"/>
        <w:spacing w:after="0"/>
        <w:jc w:val="both"/>
        <w:rPr>
          <w:rFonts w:ascii="Garamond" w:hAnsi="Garamond"/>
          <w:sz w:val="22"/>
          <w:szCs w:val="22"/>
        </w:rPr>
      </w:pPr>
    </w:p>
    <w:p w14:paraId="6887B2E0" w14:textId="77777777"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3CB16F6D" w14:textId="77777777" w:rsidR="00FE739B" w:rsidRDefault="00512CBD" w:rsidP="00FE739B">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8"/>
      </w:r>
      <w:r w:rsidRPr="00884795">
        <w:rPr>
          <w:rFonts w:ascii="Garamond" w:hAnsi="Garamond"/>
        </w:rPr>
        <w:t>.</w:t>
      </w:r>
    </w:p>
    <w:p w14:paraId="6A7C9DC4" w14:textId="77777777"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Libro Diario N</w:t>
      </w:r>
      <w:proofErr w:type="gramStart"/>
      <w:r w:rsidRPr="00FE739B">
        <w:rPr>
          <w:rFonts w:ascii="Garamond" w:hAnsi="Garamond"/>
          <w:lang w:val="es-MX"/>
        </w:rPr>
        <w:t>° ...</w:t>
      </w:r>
      <w:proofErr w:type="gramEnd"/>
      <w:r w:rsidRPr="00FE739B">
        <w:rPr>
          <w:rFonts w:ascii="Garamond" w:hAnsi="Garamond"/>
          <w:lang w:val="es-MX"/>
        </w:rPr>
        <w:t xml:space="preserve"> rubricado bajo el</w:t>
      </w:r>
      <w:r>
        <w:rPr>
          <w:rFonts w:ascii="Garamond" w:hAnsi="Garamond"/>
          <w:lang w:val="es-MX"/>
        </w:rPr>
        <w:t xml:space="preserve"> N° ... con fecha... /... /... </w:t>
      </w:r>
    </w:p>
    <w:p w14:paraId="4DD54948" w14:textId="1B98F2FA" w:rsidR="00FE739B" w:rsidRPr="00FE739B" w:rsidRDefault="00FE739B" w:rsidP="00FE739B">
      <w:pPr>
        <w:numPr>
          <w:ilvl w:val="0"/>
          <w:numId w:val="1"/>
        </w:numPr>
        <w:spacing w:after="0" w:line="240" w:lineRule="auto"/>
        <w:ind w:left="360"/>
        <w:jc w:val="both"/>
        <w:rPr>
          <w:rFonts w:ascii="Garamond" w:hAnsi="Garamond"/>
        </w:rPr>
      </w:pPr>
      <w:r>
        <w:rPr>
          <w:rFonts w:ascii="Garamond" w:hAnsi="Garamond"/>
          <w:lang w:val="es-MX"/>
        </w:rPr>
        <w:t>Libro Inventario y Balance</w:t>
      </w:r>
      <w:r w:rsidRPr="00FE739B">
        <w:rPr>
          <w:rFonts w:ascii="Garamond" w:hAnsi="Garamond"/>
          <w:lang w:val="es-MX"/>
        </w:rPr>
        <w:t xml:space="preserve"> N</w:t>
      </w:r>
      <w:proofErr w:type="gramStart"/>
      <w:r w:rsidRPr="00FE739B">
        <w:rPr>
          <w:rFonts w:ascii="Garamond" w:hAnsi="Garamond"/>
          <w:lang w:val="es-MX"/>
        </w:rPr>
        <w:t>° ...</w:t>
      </w:r>
      <w:proofErr w:type="gramEnd"/>
      <w:r w:rsidRPr="00FE739B">
        <w:rPr>
          <w:rFonts w:ascii="Garamond" w:hAnsi="Garamond"/>
          <w:lang w:val="es-MX"/>
        </w:rPr>
        <w:t xml:space="preserve"> rubricado bajo el N° ... con fecha... /... /...  </w:t>
      </w:r>
    </w:p>
    <w:p w14:paraId="20F0D8EE" w14:textId="77777777" w:rsidR="00FE739B" w:rsidRPr="00FE739B" w:rsidRDefault="00FE739B" w:rsidP="00FE739B">
      <w:pPr>
        <w:numPr>
          <w:ilvl w:val="0"/>
          <w:numId w:val="1"/>
        </w:numPr>
        <w:spacing w:after="0" w:line="240" w:lineRule="auto"/>
        <w:ind w:left="360"/>
        <w:jc w:val="both"/>
        <w:rPr>
          <w:rFonts w:ascii="Garamond" w:hAnsi="Garamond"/>
        </w:rPr>
      </w:pPr>
      <w:r>
        <w:rPr>
          <w:rFonts w:ascii="Garamond" w:hAnsi="Garamond"/>
        </w:rPr>
        <w:t xml:space="preserve">Subdiario IVA ventas/compras </w:t>
      </w:r>
      <w:r w:rsidRPr="00FE739B">
        <w:rPr>
          <w:rFonts w:ascii="Garamond" w:hAnsi="Garamond"/>
          <w:lang w:val="es-MX"/>
        </w:rPr>
        <w:t>N</w:t>
      </w:r>
      <w:proofErr w:type="gramStart"/>
      <w:r w:rsidRPr="00FE739B">
        <w:rPr>
          <w:rFonts w:ascii="Garamond" w:hAnsi="Garamond"/>
          <w:lang w:val="es-MX"/>
        </w:rPr>
        <w:t>° ...</w:t>
      </w:r>
      <w:proofErr w:type="gramEnd"/>
      <w:r w:rsidRPr="00FE739B">
        <w:rPr>
          <w:rFonts w:ascii="Garamond" w:hAnsi="Garamond"/>
          <w:lang w:val="es-MX"/>
        </w:rPr>
        <w:t xml:space="preserve"> rubricado bajo el</w:t>
      </w:r>
      <w:r>
        <w:rPr>
          <w:rFonts w:ascii="Garamond" w:hAnsi="Garamond"/>
          <w:lang w:val="es-MX"/>
        </w:rPr>
        <w:t xml:space="preserve"> N° ... con fecha... /... /... </w:t>
      </w:r>
    </w:p>
    <w:p w14:paraId="1B14FC7D" w14:textId="1A6AB728" w:rsidR="00FE739B" w:rsidRDefault="00FE739B" w:rsidP="00FE739B">
      <w:pPr>
        <w:numPr>
          <w:ilvl w:val="0"/>
          <w:numId w:val="1"/>
        </w:numPr>
        <w:spacing w:after="0" w:line="240" w:lineRule="auto"/>
        <w:ind w:left="360"/>
        <w:jc w:val="both"/>
        <w:rPr>
          <w:rFonts w:ascii="Garamond" w:hAnsi="Garamond"/>
        </w:rPr>
      </w:pPr>
      <w:r w:rsidRPr="00FE739B">
        <w:rPr>
          <w:rFonts w:ascii="Garamond" w:hAnsi="Garamond"/>
        </w:rPr>
        <w:t>Estados Contables de XYZ</w:t>
      </w:r>
      <w:r w:rsidR="008D45C7">
        <w:rPr>
          <w:rFonts w:ascii="Garamond" w:hAnsi="Garamond"/>
        </w:rPr>
        <w:t xml:space="preserve"> </w:t>
      </w:r>
      <w:r w:rsidRPr="00FE739B">
        <w:rPr>
          <w:rFonts w:ascii="Garamond" w:hAnsi="Garamond"/>
        </w:rPr>
        <w:t xml:space="preserve">al </w:t>
      </w:r>
      <w:proofErr w:type="spellStart"/>
      <w:r w:rsidRPr="00FE739B">
        <w:rPr>
          <w:rFonts w:ascii="Garamond" w:hAnsi="Garamond"/>
        </w:rPr>
        <w:t>dd</w:t>
      </w:r>
      <w:proofErr w:type="spellEnd"/>
      <w:r w:rsidRPr="00FE739B">
        <w:rPr>
          <w:rFonts w:ascii="Garamond" w:hAnsi="Garamond"/>
        </w:rPr>
        <w:t>/mm/</w:t>
      </w:r>
      <w:proofErr w:type="spellStart"/>
      <w:r w:rsidRPr="00FE739B">
        <w:rPr>
          <w:rFonts w:ascii="Garamond" w:hAnsi="Garamond"/>
        </w:rPr>
        <w:t>aaaa</w:t>
      </w:r>
      <w:proofErr w:type="spellEnd"/>
      <w:r w:rsidRPr="00FE739B">
        <w:rPr>
          <w:rFonts w:ascii="Garamond" w:hAnsi="Garamond"/>
        </w:rPr>
        <w:t>.</w:t>
      </w:r>
    </w:p>
    <w:p w14:paraId="10AB99C8" w14:textId="62430C3B" w:rsidR="00FE739B" w:rsidRPr="008D45C7" w:rsidRDefault="00FE739B" w:rsidP="008D45C7">
      <w:pPr>
        <w:numPr>
          <w:ilvl w:val="0"/>
          <w:numId w:val="1"/>
        </w:numPr>
        <w:spacing w:after="0" w:line="240" w:lineRule="auto"/>
        <w:ind w:left="360"/>
        <w:jc w:val="both"/>
        <w:rPr>
          <w:rFonts w:ascii="Garamond" w:hAnsi="Garamond"/>
        </w:rPr>
      </w:pPr>
      <w:r w:rsidRPr="00FE739B">
        <w:rPr>
          <w:rFonts w:ascii="Garamond" w:hAnsi="Garamond"/>
          <w:lang w:val="es-MX"/>
        </w:rPr>
        <w:t xml:space="preserve">DD.JJ de IVA e IIBB de los períodos de </w:t>
      </w:r>
      <w:proofErr w:type="gramStart"/>
      <w:r w:rsidRPr="00FE739B">
        <w:rPr>
          <w:rFonts w:ascii="Garamond" w:hAnsi="Garamond"/>
          <w:lang w:val="es-MX"/>
        </w:rPr>
        <w:t>…….</w:t>
      </w:r>
      <w:proofErr w:type="gramEnd"/>
      <w:r w:rsidRPr="00FE739B">
        <w:rPr>
          <w:rFonts w:ascii="Garamond" w:hAnsi="Garamond"/>
          <w:lang w:val="es-MX"/>
        </w:rPr>
        <w:t xml:space="preserve"> Hasta </w:t>
      </w:r>
      <w:proofErr w:type="gramStart"/>
      <w:r w:rsidRPr="00FE739B">
        <w:rPr>
          <w:rFonts w:ascii="Garamond" w:hAnsi="Garamond"/>
          <w:lang w:val="es-MX"/>
        </w:rPr>
        <w:t>…….,</w:t>
      </w:r>
      <w:proofErr w:type="gramEnd"/>
      <w:r w:rsidRPr="00FE739B">
        <w:rPr>
          <w:rFonts w:ascii="Garamond" w:hAnsi="Garamond"/>
          <w:lang w:val="es-MX"/>
        </w:rPr>
        <w:t xml:space="preserve"> acuse de presentación Nro. ………</w:t>
      </w:r>
    </w:p>
    <w:p w14:paraId="3FCF9E63" w14:textId="26316B82"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Constancia de CUIT.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9"/>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1"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72C58F15"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w:t>
      </w:r>
      <w:r w:rsidR="00213F02">
        <w:rPr>
          <w:rFonts w:ascii="Garamond" w:hAnsi="Garamond"/>
          <w:snapToGrid w:val="0"/>
        </w:rPr>
        <w:t>eñalados en la sección precedente</w:t>
      </w:r>
      <w:r w:rsidRPr="00884795">
        <w:rPr>
          <w:rFonts w:ascii="Garamond" w:hAnsi="Garamond"/>
          <w:snapToGrid w:val="0"/>
        </w:rPr>
        <w:t>.</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 xml:space="preserve">C.P.C.E.C.A.B.A. </w:t>
            </w:r>
            <w:proofErr w:type="spellStart"/>
            <w:r w:rsidRPr="00884795">
              <w:rPr>
                <w:rFonts w:ascii="Garamond" w:eastAsia="Times New Roman" w:hAnsi="Garamond"/>
                <w:lang w:val="es-ES" w:eastAsia="es-ES"/>
              </w:rPr>
              <w:t>T°</w:t>
            </w:r>
            <w:proofErr w:type="spellEnd"/>
            <w:r w:rsidRPr="00884795">
              <w:rPr>
                <w:rFonts w:ascii="Garamond" w:eastAsia="Times New Roman" w:hAnsi="Garamond"/>
                <w:lang w:val="es-ES" w:eastAsia="es-ES"/>
              </w:rPr>
              <w:t xml:space="preserve">… </w:t>
            </w:r>
            <w:proofErr w:type="spellStart"/>
            <w:r w:rsidRPr="00884795">
              <w:rPr>
                <w:rFonts w:ascii="Garamond" w:eastAsia="Times New Roman" w:hAnsi="Garamond"/>
                <w:lang w:val="es-ES" w:eastAsia="es-ES"/>
              </w:rPr>
              <w:t>F°</w:t>
            </w:r>
            <w:proofErr w:type="spellEnd"/>
            <w:r w:rsidRPr="00884795">
              <w:rPr>
                <w:rFonts w:ascii="Garamond" w:eastAsia="Times New Roman" w:hAnsi="Garamond"/>
                <w:lang w:val="es-ES" w:eastAsia="es-ES"/>
              </w:rPr>
              <w:t>…</w:t>
            </w:r>
          </w:p>
        </w:tc>
      </w:tr>
      <w:bookmarkEnd w:id="1"/>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C4AD" w14:textId="77777777" w:rsidR="00C45AA6" w:rsidRDefault="00C45AA6" w:rsidP="0054106F">
      <w:pPr>
        <w:spacing w:after="0" w:line="240" w:lineRule="auto"/>
      </w:pPr>
      <w:r>
        <w:separator/>
      </w:r>
    </w:p>
  </w:endnote>
  <w:endnote w:type="continuationSeparator" w:id="0">
    <w:p w14:paraId="76200BD4" w14:textId="77777777" w:rsidR="00C45AA6" w:rsidRDefault="00C45AA6"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DDDE" w14:textId="77777777" w:rsidR="00C45AA6" w:rsidRDefault="00C45AA6" w:rsidP="0054106F">
      <w:pPr>
        <w:spacing w:after="0" w:line="240" w:lineRule="auto"/>
      </w:pPr>
      <w:r>
        <w:separator/>
      </w:r>
    </w:p>
  </w:footnote>
  <w:footnote w:type="continuationSeparator" w:id="0">
    <w:p w14:paraId="2DFE27D8" w14:textId="77777777" w:rsidR="00C45AA6" w:rsidRDefault="00C45AA6"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878EFE4" w14:textId="761F9A0C" w:rsidR="00FE739B" w:rsidRDefault="00FE739B">
      <w:pPr>
        <w:pStyle w:val="Textonotapie"/>
      </w:pPr>
      <w:r>
        <w:rPr>
          <w:rStyle w:val="Refdenotaalpie"/>
        </w:rPr>
        <w:footnoteRef/>
      </w:r>
      <w:r>
        <w:t xml:space="preserve"> </w:t>
      </w:r>
      <w:proofErr w:type="spellStart"/>
      <w:r w:rsidRPr="00FE739B">
        <w:rPr>
          <w:rFonts w:ascii="Garamond" w:hAnsi="Garamond"/>
          <w:sz w:val="18"/>
          <w:szCs w:val="18"/>
        </w:rPr>
        <w:t>Idem</w:t>
      </w:r>
      <w:proofErr w:type="spellEnd"/>
      <w:r w:rsidRPr="00FE739B">
        <w:rPr>
          <w:rFonts w:ascii="Garamond" w:hAnsi="Garamond"/>
          <w:sz w:val="18"/>
          <w:szCs w:val="18"/>
        </w:rPr>
        <w:t xml:space="preserve"> 2.</w:t>
      </w:r>
    </w:p>
  </w:footnote>
  <w:footnote w:id="5">
    <w:p w14:paraId="5D656A66" w14:textId="60229246" w:rsidR="00FE739B" w:rsidRDefault="00FE739B">
      <w:pPr>
        <w:pStyle w:val="Textonotapie"/>
      </w:pPr>
      <w:r>
        <w:rPr>
          <w:rStyle w:val="Refdenotaalpie"/>
        </w:rPr>
        <w:footnoteRef/>
      </w:r>
      <w:r>
        <w:t xml:space="preserve"> </w:t>
      </w:r>
      <w:r w:rsidRPr="00FE739B">
        <w:rPr>
          <w:rFonts w:ascii="Garamond" w:hAnsi="Garamond"/>
          <w:sz w:val="18"/>
          <w:szCs w:val="18"/>
        </w:rPr>
        <w:t>Indicar destinatario.</w:t>
      </w:r>
    </w:p>
  </w:footnote>
  <w:footnote w:id="6">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7">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8">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9">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4C110E"/>
    <w:multiLevelType w:val="hybridMultilevel"/>
    <w:tmpl w:val="11AC7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0F6558"/>
    <w:rsid w:val="00110CC6"/>
    <w:rsid w:val="00155ADF"/>
    <w:rsid w:val="001924E1"/>
    <w:rsid w:val="001A3ABE"/>
    <w:rsid w:val="001C0220"/>
    <w:rsid w:val="001D5ED1"/>
    <w:rsid w:val="001F2CAD"/>
    <w:rsid w:val="002022C4"/>
    <w:rsid w:val="002111AC"/>
    <w:rsid w:val="00213F02"/>
    <w:rsid w:val="002523ED"/>
    <w:rsid w:val="00267866"/>
    <w:rsid w:val="002A5EEE"/>
    <w:rsid w:val="002B3C56"/>
    <w:rsid w:val="002D70C5"/>
    <w:rsid w:val="003939FC"/>
    <w:rsid w:val="003F1B93"/>
    <w:rsid w:val="00445FB2"/>
    <w:rsid w:val="00453930"/>
    <w:rsid w:val="004626FB"/>
    <w:rsid w:val="00491BFB"/>
    <w:rsid w:val="004A0354"/>
    <w:rsid w:val="004C099C"/>
    <w:rsid w:val="00512CBD"/>
    <w:rsid w:val="0054106F"/>
    <w:rsid w:val="00555907"/>
    <w:rsid w:val="0056444A"/>
    <w:rsid w:val="0057025D"/>
    <w:rsid w:val="005A5417"/>
    <w:rsid w:val="005D6B50"/>
    <w:rsid w:val="006104CD"/>
    <w:rsid w:val="006863B0"/>
    <w:rsid w:val="00694EDA"/>
    <w:rsid w:val="006A66C6"/>
    <w:rsid w:val="006C39DB"/>
    <w:rsid w:val="006F0F6C"/>
    <w:rsid w:val="00735FA6"/>
    <w:rsid w:val="00791B66"/>
    <w:rsid w:val="00794B00"/>
    <w:rsid w:val="007957C0"/>
    <w:rsid w:val="007F3389"/>
    <w:rsid w:val="008012DC"/>
    <w:rsid w:val="00884795"/>
    <w:rsid w:val="008B4E88"/>
    <w:rsid w:val="008B5380"/>
    <w:rsid w:val="008C7AB5"/>
    <w:rsid w:val="008D45C7"/>
    <w:rsid w:val="00916156"/>
    <w:rsid w:val="009315FD"/>
    <w:rsid w:val="00A05B5E"/>
    <w:rsid w:val="00A84081"/>
    <w:rsid w:val="00B538E3"/>
    <w:rsid w:val="00B74C49"/>
    <w:rsid w:val="00BB01D5"/>
    <w:rsid w:val="00C2750C"/>
    <w:rsid w:val="00C45AA6"/>
    <w:rsid w:val="00CA249D"/>
    <w:rsid w:val="00CD607E"/>
    <w:rsid w:val="00DA4B2E"/>
    <w:rsid w:val="00DE787F"/>
    <w:rsid w:val="00E87DDD"/>
    <w:rsid w:val="00EB3570"/>
    <w:rsid w:val="00EE29AF"/>
    <w:rsid w:val="00F57AFA"/>
    <w:rsid w:val="00F61E90"/>
    <w:rsid w:val="00FD5A66"/>
    <w:rsid w:val="00FE213A"/>
    <w:rsid w:val="00FE73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3AE0-A1BF-4CEE-9086-F799AE3D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549</Words>
  <Characters>3021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Damian Nardacchione</cp:lastModifiedBy>
  <cp:revision>10</cp:revision>
  <dcterms:created xsi:type="dcterms:W3CDTF">2023-01-04T15:07:00Z</dcterms:created>
  <dcterms:modified xsi:type="dcterms:W3CDTF">2023-01-09T17:20:00Z</dcterms:modified>
</cp:coreProperties>
</file>